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224" w:rsidRPr="000179CA" w:rsidRDefault="006F5224" w:rsidP="000179CA">
      <w:pPr>
        <w:pStyle w:val="a6"/>
        <w:shd w:val="clear" w:color="auto" w:fill="FFFFFF"/>
        <w:spacing w:before="0" w:beforeAutospacing="0" w:after="0" w:afterAutospacing="0"/>
        <w:ind w:left="35" w:right="35" w:firstLine="480"/>
        <w:jc w:val="center"/>
        <w:textAlignment w:val="top"/>
        <w:rPr>
          <w:b/>
          <w:sz w:val="32"/>
          <w:szCs w:val="32"/>
        </w:rPr>
      </w:pPr>
      <w:r w:rsidRPr="000179CA">
        <w:rPr>
          <w:b/>
          <w:sz w:val="32"/>
          <w:szCs w:val="32"/>
        </w:rPr>
        <w:t>Правила безопасности при эксплуатации электроприборов и электропроводки</w:t>
      </w:r>
    </w:p>
    <w:p w:rsidR="006F5224" w:rsidRPr="000179CA" w:rsidRDefault="006F5224" w:rsidP="000179CA">
      <w:pPr>
        <w:pStyle w:val="a6"/>
        <w:shd w:val="clear" w:color="auto" w:fill="FFFFFF"/>
        <w:spacing w:before="0" w:beforeAutospacing="0" w:after="0" w:afterAutospacing="0"/>
        <w:ind w:left="35" w:right="35" w:firstLine="480"/>
        <w:jc w:val="both"/>
        <w:textAlignment w:val="top"/>
      </w:pPr>
    </w:p>
    <w:p w:rsidR="006F5224" w:rsidRPr="000179CA" w:rsidRDefault="006F5224" w:rsidP="000179CA">
      <w:pPr>
        <w:pStyle w:val="a6"/>
        <w:shd w:val="clear" w:color="auto" w:fill="FFFFFF"/>
        <w:spacing w:before="0" w:beforeAutospacing="0" w:after="0" w:afterAutospacing="0"/>
        <w:ind w:left="35" w:right="35" w:firstLine="480"/>
        <w:jc w:val="both"/>
        <w:textAlignment w:val="top"/>
      </w:pPr>
      <w:r w:rsidRPr="000179CA">
        <w:t>Получить поражение электрическим током можно не только во время электротехнических работ, но и в результате неправильной эксплуатации электропроводки и электроприборов.</w:t>
      </w:r>
    </w:p>
    <w:p w:rsidR="006F5224" w:rsidRPr="000179CA" w:rsidRDefault="006F5224" w:rsidP="000179CA">
      <w:pPr>
        <w:pStyle w:val="a6"/>
        <w:shd w:val="clear" w:color="auto" w:fill="FFFFFF"/>
        <w:spacing w:before="0" w:beforeAutospacing="0" w:after="0" w:afterAutospacing="0"/>
        <w:ind w:left="35" w:right="35" w:firstLine="480"/>
        <w:jc w:val="both"/>
        <w:textAlignment w:val="top"/>
      </w:pPr>
      <w:r w:rsidRPr="000179CA">
        <w:t>В самом общем виде правила техники безопасности на эксплуатационный период можно свести к следующим общим рекомендациям.</w:t>
      </w:r>
    </w:p>
    <w:p w:rsidR="006F5224" w:rsidRPr="000179CA" w:rsidRDefault="006F5224" w:rsidP="000179CA">
      <w:pPr>
        <w:pStyle w:val="a6"/>
        <w:shd w:val="clear" w:color="auto" w:fill="FFFFFF"/>
        <w:spacing w:before="0" w:beforeAutospacing="0" w:after="0" w:afterAutospacing="0"/>
        <w:ind w:left="35" w:right="35" w:firstLine="480"/>
        <w:jc w:val="both"/>
        <w:textAlignment w:val="top"/>
      </w:pPr>
      <w:r w:rsidRPr="000179CA">
        <w:t xml:space="preserve">1. Если в квартире отключены все электроприборы, освещение выключено, предохранители исправны, но </w:t>
      </w:r>
      <w:proofErr w:type="gramStart"/>
      <w:r w:rsidRPr="000179CA">
        <w:t>счетчик</w:t>
      </w:r>
      <w:proofErr w:type="gramEnd"/>
      <w:r w:rsidRPr="000179CA">
        <w:t xml:space="preserve"> тем не менее продолжает накручивать киловатты, значит, в электросети нарушена изоляция и происходит утечка электроэнергии на землю. Пользоваться такой проводкой не рекомендуется, необходимо срочно вызвать мастера-электрика.</w:t>
      </w:r>
    </w:p>
    <w:p w:rsidR="006F5224" w:rsidRPr="000179CA" w:rsidRDefault="006F5224" w:rsidP="000179CA">
      <w:pPr>
        <w:pStyle w:val="a6"/>
        <w:shd w:val="clear" w:color="auto" w:fill="FFFFFF"/>
        <w:spacing w:before="0" w:beforeAutospacing="0" w:after="0" w:afterAutospacing="0"/>
        <w:ind w:left="35" w:right="35" w:firstLine="480"/>
        <w:jc w:val="both"/>
        <w:textAlignment w:val="top"/>
      </w:pPr>
      <w:r w:rsidRPr="000179CA">
        <w:t>2. Нельзя включать в сеть одновременно большое количество приборов высокой мощности (следовательно, с большим расходом тока). Если при одновременном использовании нескольких приборов нагреваются розетки либо происходит частое срабатывание предохранителей, часть приборов следует отключить от сети.</w:t>
      </w:r>
    </w:p>
    <w:p w:rsidR="006F5224" w:rsidRPr="000179CA" w:rsidRDefault="006F5224" w:rsidP="000179CA">
      <w:pPr>
        <w:pStyle w:val="a6"/>
        <w:shd w:val="clear" w:color="auto" w:fill="FFFFFF"/>
        <w:spacing w:before="0" w:beforeAutospacing="0" w:after="0" w:afterAutospacing="0"/>
        <w:ind w:left="35" w:right="35" w:firstLine="480"/>
        <w:jc w:val="both"/>
        <w:textAlignment w:val="top"/>
      </w:pPr>
      <w:r w:rsidRPr="000179CA">
        <w:t>3. Если во влажных помещениях (душевых, ванных комнатах, кухнях) необходимо установить штепсельные розетки, то к ним должно быть подведено три проводящих провода; размещать их следует на расстоянии не менее 60 см от источника влаги (раковина, мойка, душ, ванна), а контакты штепсельных соединений в этих помещениях должны быть защищены.</w:t>
      </w:r>
    </w:p>
    <w:p w:rsidR="006F5224" w:rsidRPr="000179CA" w:rsidRDefault="006F5224" w:rsidP="000179CA">
      <w:pPr>
        <w:pStyle w:val="a6"/>
        <w:shd w:val="clear" w:color="auto" w:fill="FFFFFF"/>
        <w:spacing w:before="0" w:beforeAutospacing="0" w:after="0" w:afterAutospacing="0"/>
        <w:ind w:left="35" w:right="35" w:firstLine="480"/>
        <w:jc w:val="both"/>
        <w:textAlignment w:val="top"/>
      </w:pPr>
      <w:r w:rsidRPr="000179CA">
        <w:t>4. Нельзя включать в электрическую сеть новые электроприборы, тщательнейшим образом не ознакомившись с инструкцией по их использованию.</w:t>
      </w:r>
    </w:p>
    <w:p w:rsidR="006F5224" w:rsidRPr="000179CA" w:rsidRDefault="006F5224" w:rsidP="000179CA">
      <w:pPr>
        <w:pStyle w:val="a6"/>
        <w:shd w:val="clear" w:color="auto" w:fill="FFFFFF"/>
        <w:spacing w:before="0" w:beforeAutospacing="0" w:after="0" w:afterAutospacing="0"/>
        <w:ind w:left="35" w:right="35" w:firstLine="480"/>
        <w:jc w:val="both"/>
        <w:textAlignment w:val="top"/>
      </w:pPr>
      <w:r w:rsidRPr="000179CA">
        <w:t>5. Если инструкция предписывает использование прибора только при оборудовании его заземлением, без этого пользоваться прибором воспрещается.</w:t>
      </w:r>
    </w:p>
    <w:p w:rsidR="006F5224" w:rsidRPr="000179CA" w:rsidRDefault="006F5224" w:rsidP="000179CA">
      <w:pPr>
        <w:pStyle w:val="a6"/>
        <w:shd w:val="clear" w:color="auto" w:fill="FFFFFF"/>
        <w:spacing w:before="0" w:beforeAutospacing="0" w:after="0" w:afterAutospacing="0"/>
        <w:ind w:left="35" w:right="35" w:firstLine="480"/>
        <w:jc w:val="both"/>
        <w:textAlignment w:val="top"/>
      </w:pPr>
      <w:r w:rsidRPr="000179CA">
        <w:t>6. Запрещается пользоваться приборами, у которых нарушена изоляция шнуров; нельзя использовать также приборы, при включении которых в корпусе видно искрение</w:t>
      </w:r>
    </w:p>
    <w:p w:rsidR="006F5224" w:rsidRPr="000179CA" w:rsidRDefault="006F5224" w:rsidP="000179CA">
      <w:pPr>
        <w:pStyle w:val="a6"/>
        <w:shd w:val="clear" w:color="auto" w:fill="FFFFFF"/>
        <w:spacing w:before="0" w:beforeAutospacing="0" w:after="0" w:afterAutospacing="0"/>
        <w:ind w:left="35" w:right="35" w:firstLine="480"/>
        <w:jc w:val="both"/>
        <w:textAlignment w:val="top"/>
      </w:pPr>
      <w:r w:rsidRPr="000179CA">
        <w:t>7. Нельзя касаться предметов, имеющих заземление (</w:t>
      </w:r>
      <w:proofErr w:type="spellStart"/>
      <w:r w:rsidRPr="000179CA">
        <w:t>газо</w:t>
      </w:r>
      <w:proofErr w:type="spellEnd"/>
      <w:r w:rsidRPr="000179CA">
        <w:t xml:space="preserve">– </w:t>
      </w:r>
      <w:proofErr w:type="gramStart"/>
      <w:r w:rsidRPr="000179CA">
        <w:t xml:space="preserve">и </w:t>
      </w:r>
      <w:proofErr w:type="gramEnd"/>
      <w:r w:rsidRPr="000179CA">
        <w:t>водопроводные трубы, канализационные устройства), а также металлических предметов, если в руках находится включенный в сеть электроприбор.</w:t>
      </w:r>
    </w:p>
    <w:p w:rsidR="006F5224" w:rsidRPr="000179CA" w:rsidRDefault="006F5224" w:rsidP="000179CA">
      <w:pPr>
        <w:pStyle w:val="a6"/>
        <w:shd w:val="clear" w:color="auto" w:fill="FFFFFF"/>
        <w:spacing w:before="0" w:beforeAutospacing="0" w:after="0" w:afterAutospacing="0"/>
        <w:ind w:left="35" w:right="35" w:firstLine="480"/>
        <w:jc w:val="both"/>
        <w:textAlignment w:val="top"/>
      </w:pPr>
      <w:r w:rsidRPr="000179CA">
        <w:t xml:space="preserve">8. Запрещено прикасаться влажными руками к включенным в электрическую сеть приборам, </w:t>
      </w:r>
      <w:proofErr w:type="spellStart"/>
      <w:r w:rsidRPr="000179CA">
        <w:t>электроустановочным</w:t>
      </w:r>
      <w:proofErr w:type="spellEnd"/>
      <w:r w:rsidRPr="000179CA">
        <w:t xml:space="preserve"> устройствам.</w:t>
      </w:r>
    </w:p>
    <w:p w:rsidR="006F5224" w:rsidRPr="000179CA" w:rsidRDefault="006F5224" w:rsidP="000179CA">
      <w:pPr>
        <w:pStyle w:val="a6"/>
        <w:shd w:val="clear" w:color="auto" w:fill="FFFFFF"/>
        <w:spacing w:before="0" w:beforeAutospacing="0" w:after="0" w:afterAutospacing="0"/>
        <w:ind w:left="35" w:right="35" w:firstLine="480"/>
        <w:jc w:val="both"/>
        <w:textAlignment w:val="top"/>
      </w:pPr>
      <w:r w:rsidRPr="000179CA">
        <w:t>9. Вытирать мокрой тряпкой горящие или горячие электролампы запрещается (от резкого перепада температур колба лампы может лопнуть).</w:t>
      </w:r>
    </w:p>
    <w:p w:rsidR="006F5224" w:rsidRPr="000179CA" w:rsidRDefault="006F5224" w:rsidP="000179CA">
      <w:pPr>
        <w:pStyle w:val="a6"/>
        <w:shd w:val="clear" w:color="auto" w:fill="FFFFFF"/>
        <w:spacing w:before="0" w:beforeAutospacing="0" w:after="0" w:afterAutospacing="0"/>
        <w:ind w:left="35" w:right="35" w:firstLine="480"/>
        <w:jc w:val="both"/>
        <w:textAlignment w:val="top"/>
      </w:pPr>
      <w:r w:rsidRPr="000179CA">
        <w:t>10. Не следует допускать попадания влаги в электроприборы; если же такое случилось, прибор перед включением в сеть следует тщательно просушить.</w:t>
      </w:r>
    </w:p>
    <w:p w:rsidR="006F5224" w:rsidRPr="000179CA" w:rsidRDefault="006F5224" w:rsidP="000179CA">
      <w:pPr>
        <w:pStyle w:val="a6"/>
        <w:shd w:val="clear" w:color="auto" w:fill="FFFFFF"/>
        <w:spacing w:before="0" w:beforeAutospacing="0" w:after="0" w:afterAutospacing="0"/>
        <w:ind w:left="35" w:right="35" w:firstLine="480"/>
        <w:jc w:val="both"/>
        <w:textAlignment w:val="top"/>
      </w:pPr>
      <w:r w:rsidRPr="000179CA">
        <w:t>11. Нельзя оставлять без присмотра включенные в сеть электрические приборы, особенно это относится к нагревательным приборам – электроутюгу, электроплитке, обогревателю. Исключение составляют такие приборы, как, например, холодильник.</w:t>
      </w:r>
    </w:p>
    <w:p w:rsidR="006F5224" w:rsidRPr="000179CA" w:rsidRDefault="006F5224" w:rsidP="000179CA">
      <w:pPr>
        <w:pStyle w:val="a6"/>
        <w:shd w:val="clear" w:color="auto" w:fill="FFFFFF"/>
        <w:spacing w:before="0" w:beforeAutospacing="0" w:after="0" w:afterAutospacing="0"/>
        <w:ind w:left="35" w:right="35" w:firstLine="480"/>
        <w:jc w:val="both"/>
        <w:textAlignment w:val="top"/>
      </w:pPr>
      <w:r w:rsidRPr="000179CA">
        <w:t>12. Не следует также устанавливать нагревательные приборы вблизи от легковоспламеняющихся материалов (расстояние между ними должно быть не менее 0,5 м).</w:t>
      </w:r>
    </w:p>
    <w:p w:rsidR="006F5224" w:rsidRPr="000179CA" w:rsidRDefault="006F5224" w:rsidP="000179CA">
      <w:pPr>
        <w:pStyle w:val="a6"/>
        <w:shd w:val="clear" w:color="auto" w:fill="FFFFFF"/>
        <w:spacing w:before="0" w:beforeAutospacing="0" w:after="0" w:afterAutospacing="0"/>
        <w:ind w:left="35" w:right="35" w:firstLine="480"/>
        <w:jc w:val="both"/>
        <w:textAlignment w:val="top"/>
      </w:pPr>
      <w:r w:rsidRPr="000179CA">
        <w:t>13. Размыкать штепсельные соединения можно, удерживая в руках корпус вилки, но не шнур.</w:t>
      </w:r>
    </w:p>
    <w:p w:rsidR="002E0303" w:rsidRPr="000179CA" w:rsidRDefault="002E0303" w:rsidP="000179CA"/>
    <w:sectPr w:rsidR="002E0303" w:rsidRPr="000179CA" w:rsidSect="002E0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F5224"/>
    <w:rsid w:val="00014D03"/>
    <w:rsid w:val="000179CA"/>
    <w:rsid w:val="000327D5"/>
    <w:rsid w:val="00034500"/>
    <w:rsid w:val="00067150"/>
    <w:rsid w:val="00074334"/>
    <w:rsid w:val="00091197"/>
    <w:rsid w:val="000B5779"/>
    <w:rsid w:val="002933A9"/>
    <w:rsid w:val="002E0303"/>
    <w:rsid w:val="002E1BFF"/>
    <w:rsid w:val="00370BF4"/>
    <w:rsid w:val="00381056"/>
    <w:rsid w:val="003F3BF5"/>
    <w:rsid w:val="00442300"/>
    <w:rsid w:val="004A1A2C"/>
    <w:rsid w:val="005C7663"/>
    <w:rsid w:val="006C71BF"/>
    <w:rsid w:val="006F5224"/>
    <w:rsid w:val="00780D79"/>
    <w:rsid w:val="007C0832"/>
    <w:rsid w:val="00873CAC"/>
    <w:rsid w:val="008C5669"/>
    <w:rsid w:val="00993807"/>
    <w:rsid w:val="009C2E16"/>
    <w:rsid w:val="00A14DDB"/>
    <w:rsid w:val="00A539FE"/>
    <w:rsid w:val="00B41354"/>
    <w:rsid w:val="00B438B7"/>
    <w:rsid w:val="00B7440F"/>
    <w:rsid w:val="00BD456B"/>
    <w:rsid w:val="00C109F4"/>
    <w:rsid w:val="00C256DD"/>
    <w:rsid w:val="00C35338"/>
    <w:rsid w:val="00C82C24"/>
    <w:rsid w:val="00CD6FC8"/>
    <w:rsid w:val="00D25373"/>
    <w:rsid w:val="00DC009F"/>
    <w:rsid w:val="00DD73E8"/>
    <w:rsid w:val="00DE7049"/>
    <w:rsid w:val="00DF7946"/>
    <w:rsid w:val="00E246A8"/>
    <w:rsid w:val="00EA2BC4"/>
    <w:rsid w:val="00ED3332"/>
    <w:rsid w:val="00F545AC"/>
    <w:rsid w:val="00F547FF"/>
    <w:rsid w:val="00FB1332"/>
    <w:rsid w:val="00FD5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6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545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45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qFormat/>
    <w:rsid w:val="00C256DD"/>
    <w:pPr>
      <w:jc w:val="center"/>
    </w:pPr>
    <w:rPr>
      <w:rFonts w:eastAsia="SimSun"/>
      <w:b/>
      <w:sz w:val="60"/>
      <w:szCs w:val="20"/>
    </w:rPr>
  </w:style>
  <w:style w:type="character" w:customStyle="1" w:styleId="a4">
    <w:name w:val="Название Знак"/>
    <w:link w:val="a3"/>
    <w:rsid w:val="00C256DD"/>
    <w:rPr>
      <w:rFonts w:eastAsia="SimSun"/>
      <w:b/>
      <w:sz w:val="60"/>
    </w:rPr>
  </w:style>
  <w:style w:type="character" w:styleId="a5">
    <w:name w:val="Strong"/>
    <w:uiPriority w:val="22"/>
    <w:qFormat/>
    <w:rsid w:val="00C256DD"/>
    <w:rPr>
      <w:b/>
      <w:bCs/>
    </w:rPr>
  </w:style>
  <w:style w:type="paragraph" w:styleId="a6">
    <w:name w:val="Normal (Web)"/>
    <w:basedOn w:val="a"/>
    <w:uiPriority w:val="99"/>
    <w:semiHidden/>
    <w:unhideWhenUsed/>
    <w:rsid w:val="006F522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9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Сми1</dc:creator>
  <cp:lastModifiedBy>Sport</cp:lastModifiedBy>
  <cp:revision>4</cp:revision>
  <dcterms:created xsi:type="dcterms:W3CDTF">2020-12-15T11:19:00Z</dcterms:created>
  <dcterms:modified xsi:type="dcterms:W3CDTF">2020-12-15T11:24:00Z</dcterms:modified>
</cp:coreProperties>
</file>